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3F834" w14:textId="77777777" w:rsidR="0098278F" w:rsidRDefault="0098278F" w:rsidP="0098278F">
      <w:pPr>
        <w:jc w:val="center"/>
        <w:rPr>
          <w:noProof/>
        </w:rPr>
      </w:pPr>
    </w:p>
    <w:p w14:paraId="768A172F" w14:textId="2A9957C0" w:rsidR="0098278F" w:rsidRDefault="0098278F" w:rsidP="0098278F">
      <w:pPr>
        <w:rPr>
          <w:noProof/>
        </w:rPr>
      </w:pPr>
      <w:r>
        <w:rPr>
          <w:noProof/>
        </w:rPr>
        <w:t>Please see below the latest update from the Child Protection in Sport Unit, there is an interesting article on Remote Coaching and Mental Health and Wellbeing.</w:t>
      </w:r>
    </w:p>
    <w:p w14:paraId="18BEEB19" w14:textId="77777777" w:rsidR="0098278F" w:rsidRDefault="0098278F" w:rsidP="0098278F">
      <w:pPr>
        <w:jc w:val="center"/>
        <w:rPr>
          <w:noProof/>
        </w:rPr>
      </w:pPr>
    </w:p>
    <w:p w14:paraId="2F58D380" w14:textId="396D03E4" w:rsidR="0098278F" w:rsidRDefault="0098278F" w:rsidP="0098278F">
      <w:pPr>
        <w:jc w:val="center"/>
        <w:rPr>
          <w:noProof/>
        </w:rPr>
      </w:pPr>
      <w:r>
        <w:rPr>
          <w:noProof/>
        </w:rPr>
        <w:drawing>
          <wp:inline distT="0" distB="0" distL="0" distR="0" wp14:anchorId="3F638AF0" wp14:editId="68D5E53D">
            <wp:extent cx="2806700" cy="636905"/>
            <wp:effectExtent l="0" t="0" r="0" b="0"/>
            <wp:docPr id="1" name="Picture 1" descr="Child Protection in Sport Unit ">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Picture 1" descr="Child Protection in Sport Unit ">
                      <a:hlinkClick r:id="rId4"/>
                    </pic:cNvPr>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06700" cy="636905"/>
                    </a:xfrm>
                    <a:prstGeom prst="rect">
                      <a:avLst/>
                    </a:prstGeom>
                    <a:noFill/>
                    <a:ln>
                      <a:noFill/>
                    </a:ln>
                  </pic:spPr>
                </pic:pic>
              </a:graphicData>
            </a:graphic>
          </wp:inline>
        </w:drawing>
      </w:r>
    </w:p>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4425"/>
        <w:gridCol w:w="150"/>
        <w:gridCol w:w="4425"/>
      </w:tblGrid>
      <w:tr w:rsidR="0098278F" w14:paraId="431449CD" w14:textId="77777777" w:rsidTr="0098278F">
        <w:trPr>
          <w:tblCellSpacing w:w="0" w:type="dxa"/>
          <w:jc w:val="center"/>
        </w:trPr>
        <w:tc>
          <w:tcPr>
            <w:tcW w:w="4425" w:type="dxa"/>
            <w:shd w:val="clear" w:color="auto" w:fill="FFFFFF"/>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4425"/>
            </w:tblGrid>
            <w:tr w:rsidR="0098278F" w14:paraId="28E938EE" w14:textId="77777777">
              <w:trPr>
                <w:tblCellSpacing w:w="0" w:type="dxa"/>
              </w:trPr>
              <w:tc>
                <w:tcPr>
                  <w:tcW w:w="0" w:type="auto"/>
                  <w:shd w:val="clear" w:color="auto" w:fill="FFFFFF"/>
                  <w:tcMar>
                    <w:top w:w="150" w:type="dxa"/>
                    <w:left w:w="300" w:type="dxa"/>
                    <w:bottom w:w="150" w:type="dxa"/>
                    <w:right w:w="300" w:type="dxa"/>
                  </w:tcMar>
                  <w:vAlign w:val="center"/>
                  <w:hideMark/>
                </w:tcPr>
                <w:p w14:paraId="32B29C38" w14:textId="77777777" w:rsidR="0098278F" w:rsidRDefault="0098278F">
                  <w:pPr>
                    <w:pStyle w:val="Heading3"/>
                    <w:spacing w:before="0" w:beforeAutospacing="0" w:after="0" w:afterAutospacing="0" w:line="420" w:lineRule="atLeast"/>
                    <w:rPr>
                      <w:rFonts w:ascii="Verdana" w:eastAsia="Times New Roman" w:hAnsi="Verdana"/>
                      <w:b w:val="0"/>
                      <w:bCs w:val="0"/>
                      <w:color w:val="3D3D3D"/>
                      <w:sz w:val="33"/>
                      <w:szCs w:val="33"/>
                    </w:rPr>
                  </w:pPr>
                  <w:r>
                    <w:rPr>
                      <w:rStyle w:val="Strong"/>
                      <w:rFonts w:ascii="Verdana" w:eastAsia="Times New Roman" w:hAnsi="Verdana"/>
                      <w:b/>
                      <w:bCs/>
                      <w:color w:val="12A53E"/>
                      <w:sz w:val="33"/>
                      <w:szCs w:val="33"/>
                    </w:rPr>
                    <w:t>COVID-19 and safeguarding in sport </w:t>
                  </w:r>
                </w:p>
                <w:p w14:paraId="091FED8F" w14:textId="77777777" w:rsidR="0098278F" w:rsidRDefault="0098278F">
                  <w:pPr>
                    <w:rPr>
                      <w:rFonts w:ascii="Verdana" w:eastAsia="Times New Roman" w:hAnsi="Verdana"/>
                      <w:color w:val="3D3D3D"/>
                      <w:sz w:val="20"/>
                      <w:szCs w:val="20"/>
                    </w:rPr>
                  </w:pPr>
                  <w:r>
                    <w:rPr>
                      <w:rFonts w:ascii="Verdana" w:eastAsia="Times New Roman" w:hAnsi="Verdana"/>
                      <w:color w:val="3D3D3D"/>
                      <w:sz w:val="20"/>
                      <w:szCs w:val="20"/>
                    </w:rPr>
                    <w:br/>
                    <w:t>The coronavirus (COVID-19) pandemic presents new safeguarding challenges for all those working or volunteering with children. We will continue to compile the latest information and resources for those in the sport and activity sector. </w:t>
                  </w:r>
                </w:p>
              </w:tc>
            </w:tr>
          </w:tbl>
          <w:p w14:paraId="1639BBDC" w14:textId="77777777" w:rsidR="0098278F" w:rsidRDefault="0098278F">
            <w:pPr>
              <w:rPr>
                <w:rFonts w:ascii="Times New Roman" w:eastAsia="Times New Roman" w:hAnsi="Times New Roman" w:cs="Times New Roman"/>
                <w:sz w:val="20"/>
                <w:szCs w:val="20"/>
              </w:rPr>
            </w:pPr>
          </w:p>
        </w:tc>
        <w:tc>
          <w:tcPr>
            <w:tcW w:w="150" w:type="dxa"/>
            <w:shd w:val="clear" w:color="auto" w:fill="FFFFFF"/>
            <w:vAlign w:val="center"/>
            <w:hideMark/>
          </w:tcPr>
          <w:p w14:paraId="3FE89FA5" w14:textId="77777777" w:rsidR="0098278F" w:rsidRDefault="0098278F">
            <w:pPr>
              <w:rPr>
                <w:rFonts w:ascii="Times New Roman" w:eastAsia="Times New Roman" w:hAnsi="Times New Roman" w:cs="Times New Roman"/>
                <w:sz w:val="20"/>
                <w:szCs w:val="20"/>
              </w:rPr>
            </w:pPr>
          </w:p>
        </w:tc>
        <w:tc>
          <w:tcPr>
            <w:tcW w:w="4425" w:type="dxa"/>
            <w:shd w:val="clear" w:color="auto" w:fill="FFFFFF"/>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4425"/>
            </w:tblGrid>
            <w:tr w:rsidR="0098278F" w14:paraId="14CE094F" w14:textId="77777777">
              <w:trPr>
                <w:tblCellSpacing w:w="0" w:type="dxa"/>
              </w:trPr>
              <w:tc>
                <w:tcPr>
                  <w:tcW w:w="0" w:type="auto"/>
                  <w:shd w:val="clear" w:color="auto" w:fill="FFFFFF"/>
                  <w:vAlign w:val="center"/>
                  <w:hideMark/>
                </w:tcPr>
                <w:p w14:paraId="5A4143AC" w14:textId="75539AFD" w:rsidR="0098278F" w:rsidRDefault="0098278F">
                  <w:pPr>
                    <w:rPr>
                      <w:rFonts w:ascii="Calibri" w:eastAsia="Times New Roman" w:hAnsi="Calibri" w:cs="Calibri"/>
                    </w:rPr>
                  </w:pPr>
                  <w:r>
                    <w:rPr>
                      <w:rFonts w:eastAsia="Times New Roman"/>
                      <w:noProof/>
                      <w:color w:val="4799C3"/>
                    </w:rPr>
                    <w:drawing>
                      <wp:inline distT="0" distB="0" distL="0" distR="0" wp14:anchorId="1FD0E4F8" wp14:editId="358974D3">
                        <wp:extent cx="2806700" cy="2044700"/>
                        <wp:effectExtent l="0" t="0" r="0" b="0"/>
                        <wp:docPr id="3" name="Picture 3" descr="Basketball gym bag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ketball gym bag "/>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806700" cy="2044700"/>
                                </a:xfrm>
                                <a:prstGeom prst="rect">
                                  <a:avLst/>
                                </a:prstGeom>
                                <a:noFill/>
                                <a:ln>
                                  <a:noFill/>
                                </a:ln>
                              </pic:spPr>
                            </pic:pic>
                          </a:graphicData>
                        </a:graphic>
                      </wp:inline>
                    </w:drawing>
                  </w:r>
                </w:p>
              </w:tc>
            </w:tr>
          </w:tbl>
          <w:p w14:paraId="3F47DDC9" w14:textId="77777777" w:rsidR="0098278F" w:rsidRDefault="0098278F">
            <w:pPr>
              <w:rPr>
                <w:rFonts w:ascii="Times New Roman" w:eastAsia="Times New Roman" w:hAnsi="Times New Roman" w:cs="Times New Roman"/>
                <w:sz w:val="20"/>
                <w:szCs w:val="20"/>
              </w:rPr>
            </w:pPr>
          </w:p>
        </w:tc>
      </w:tr>
    </w:tbl>
    <w:p w14:paraId="7C6018E2" w14:textId="77777777" w:rsidR="0098278F" w:rsidRDefault="0098278F" w:rsidP="0098278F">
      <w:pPr>
        <w:rPr>
          <w:rFonts w:ascii="Calibri" w:eastAsia="Times New Roman" w:hAnsi="Calibri" w:cs="Calibri"/>
        </w:rPr>
      </w:pPr>
    </w:p>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98278F" w14:paraId="3C97BD74" w14:textId="77777777" w:rsidTr="0098278F">
        <w:trPr>
          <w:tblCellSpacing w:w="0" w:type="dxa"/>
          <w:jc w:val="center"/>
        </w:trPr>
        <w:tc>
          <w:tcPr>
            <w:tcW w:w="0" w:type="auto"/>
            <w:shd w:val="clear" w:color="auto" w:fill="FFFFFF"/>
            <w:vAlign w:val="cente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000"/>
            </w:tblGrid>
            <w:tr w:rsidR="0098278F" w14:paraId="5FA09BCC" w14:textId="77777777">
              <w:trPr>
                <w:tblCellSpacing w:w="0" w:type="dxa"/>
              </w:trPr>
              <w:tc>
                <w:tcPr>
                  <w:tcW w:w="0" w:type="auto"/>
                  <w:shd w:val="clear" w:color="auto" w:fill="FFFFFF"/>
                  <w:tcMar>
                    <w:top w:w="150" w:type="dxa"/>
                    <w:left w:w="300" w:type="dxa"/>
                    <w:bottom w:w="150" w:type="dxa"/>
                    <w:right w:w="300" w:type="dxa"/>
                  </w:tcMar>
                  <w:vAlign w:val="center"/>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934"/>
                  </w:tblGrid>
                  <w:tr w:rsidR="0098278F" w14:paraId="6EF39A76" w14:textId="77777777">
                    <w:trPr>
                      <w:tblCellSpacing w:w="0" w:type="dxa"/>
                    </w:trPr>
                    <w:tc>
                      <w:tcPr>
                        <w:tcW w:w="0" w:type="auto"/>
                        <w:shd w:val="clear" w:color="auto" w:fill="12A53E"/>
                        <w:tcMar>
                          <w:top w:w="150" w:type="dxa"/>
                          <w:left w:w="300" w:type="dxa"/>
                          <w:bottom w:w="150" w:type="dxa"/>
                          <w:right w:w="300" w:type="dxa"/>
                        </w:tcMar>
                        <w:vAlign w:val="center"/>
                        <w:hideMark/>
                      </w:tcPr>
                      <w:p w14:paraId="0DA78706" w14:textId="77777777" w:rsidR="0098278F" w:rsidRDefault="002F015A">
                        <w:pPr>
                          <w:jc w:val="center"/>
                          <w:rPr>
                            <w:rFonts w:ascii="Verdana" w:eastAsia="Times New Roman" w:hAnsi="Verdana"/>
                            <w:b/>
                            <w:bCs/>
                            <w:color w:val="FFFFFF"/>
                          </w:rPr>
                        </w:pPr>
                        <w:hyperlink r:id="rId9" w:history="1">
                          <w:r w:rsidR="0098278F">
                            <w:rPr>
                              <w:rStyle w:val="Hyperlink"/>
                              <w:rFonts w:ascii="Verdana" w:eastAsia="Times New Roman" w:hAnsi="Verdana"/>
                              <w:b/>
                              <w:bCs/>
                              <w:color w:val="FFFFFF"/>
                            </w:rPr>
                            <w:t xml:space="preserve">Read more </w:t>
                          </w:r>
                        </w:hyperlink>
                      </w:p>
                    </w:tc>
                  </w:tr>
                </w:tbl>
                <w:p w14:paraId="1279A44B" w14:textId="77777777" w:rsidR="0098278F" w:rsidRDefault="0098278F">
                  <w:pPr>
                    <w:rPr>
                      <w:rFonts w:ascii="Times New Roman" w:eastAsia="Times New Roman" w:hAnsi="Times New Roman" w:cs="Times New Roman"/>
                      <w:sz w:val="20"/>
                      <w:szCs w:val="20"/>
                    </w:rPr>
                  </w:pPr>
                </w:p>
              </w:tc>
            </w:tr>
          </w:tbl>
          <w:p w14:paraId="2F85D70C" w14:textId="77777777" w:rsidR="0098278F" w:rsidRDefault="0098278F">
            <w:pPr>
              <w:rPr>
                <w:rFonts w:ascii="Times New Roman" w:eastAsia="Times New Roman" w:hAnsi="Times New Roman" w:cs="Times New Roman"/>
                <w:sz w:val="20"/>
                <w:szCs w:val="20"/>
              </w:rPr>
            </w:pPr>
          </w:p>
        </w:tc>
      </w:tr>
    </w:tbl>
    <w:p w14:paraId="244BD9AB" w14:textId="77777777" w:rsidR="0098278F" w:rsidRDefault="0098278F" w:rsidP="0098278F">
      <w:pPr>
        <w:jc w:val="center"/>
        <w:rPr>
          <w:rFonts w:ascii="Calibri" w:eastAsia="Times New Roman" w:hAnsi="Calibri" w:cs="Calibri"/>
        </w:rPr>
      </w:pPr>
    </w:p>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98278F" w14:paraId="0CDCF6F0" w14:textId="77777777" w:rsidTr="0098278F">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98278F" w14:paraId="10352F76" w14:textId="77777777">
              <w:trPr>
                <w:trHeight w:val="150"/>
                <w:tblCellSpacing w:w="0" w:type="dxa"/>
                <w:jc w:val="center"/>
              </w:trPr>
              <w:tc>
                <w:tcPr>
                  <w:tcW w:w="0" w:type="auto"/>
                  <w:vAlign w:val="center"/>
                  <w:hideMark/>
                </w:tcPr>
                <w:p w14:paraId="0CEA3663" w14:textId="77777777" w:rsidR="0098278F" w:rsidRDefault="0098278F">
                  <w:pPr>
                    <w:spacing w:line="15" w:lineRule="atLeast"/>
                    <w:jc w:val="center"/>
                    <w:rPr>
                      <w:rFonts w:eastAsia="Times New Roman"/>
                      <w:sz w:val="2"/>
                      <w:szCs w:val="2"/>
                    </w:rPr>
                  </w:pPr>
                  <w:r>
                    <w:rPr>
                      <w:rFonts w:eastAsia="Times New Roman"/>
                      <w:sz w:val="2"/>
                      <w:szCs w:val="2"/>
                    </w:rPr>
                    <w:t xml:space="preserve">  </w:t>
                  </w:r>
                </w:p>
              </w:tc>
            </w:tr>
            <w:tr w:rsidR="0098278F" w14:paraId="4271FD6F" w14:textId="77777777">
              <w:trPr>
                <w:trHeight w:val="300"/>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98278F" w14:paraId="076C33E7" w14:textId="77777777">
                    <w:trPr>
                      <w:trHeight w:val="300"/>
                      <w:tblCellSpacing w:w="0" w:type="dxa"/>
                      <w:jc w:val="center"/>
                    </w:trPr>
                    <w:tc>
                      <w:tcPr>
                        <w:tcW w:w="0" w:type="auto"/>
                        <w:vAlign w:val="center"/>
                        <w:hideMark/>
                      </w:tcPr>
                      <w:p w14:paraId="636A7DE2" w14:textId="616FFDCA" w:rsidR="0098278F" w:rsidRDefault="0098278F">
                        <w:pPr>
                          <w:spacing w:line="15" w:lineRule="atLeast"/>
                          <w:jc w:val="center"/>
                          <w:rPr>
                            <w:rFonts w:eastAsia="Times New Roman"/>
                            <w:sz w:val="2"/>
                            <w:szCs w:val="2"/>
                          </w:rPr>
                        </w:pPr>
                        <w:r>
                          <w:rPr>
                            <w:rFonts w:eastAsia="Times New Roman"/>
                            <w:noProof/>
                            <w:sz w:val="2"/>
                            <w:szCs w:val="2"/>
                          </w:rPr>
                          <w:drawing>
                            <wp:inline distT="0" distB="0" distL="0" distR="0" wp14:anchorId="2BECB398" wp14:editId="4BE669A7">
                              <wp:extent cx="5524500" cy="57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524500" cy="57150"/>
                                      </a:xfrm>
                                      <a:prstGeom prst="rect">
                                        <a:avLst/>
                                      </a:prstGeom>
                                      <a:noFill/>
                                      <a:ln>
                                        <a:noFill/>
                                      </a:ln>
                                    </pic:spPr>
                                  </pic:pic>
                                </a:graphicData>
                              </a:graphic>
                            </wp:inline>
                          </w:drawing>
                        </w:r>
                      </w:p>
                    </w:tc>
                  </w:tr>
                </w:tbl>
                <w:p w14:paraId="5D0FCE80" w14:textId="77777777" w:rsidR="0098278F" w:rsidRDefault="0098278F">
                  <w:pPr>
                    <w:jc w:val="center"/>
                    <w:rPr>
                      <w:rFonts w:ascii="Times New Roman" w:eastAsia="Times New Roman" w:hAnsi="Times New Roman" w:cs="Times New Roman"/>
                      <w:sz w:val="20"/>
                      <w:szCs w:val="20"/>
                    </w:rPr>
                  </w:pPr>
                </w:p>
              </w:tc>
            </w:tr>
            <w:tr w:rsidR="0098278F" w14:paraId="6C7102CE" w14:textId="77777777">
              <w:trPr>
                <w:trHeight w:val="150"/>
                <w:tblCellSpacing w:w="0" w:type="dxa"/>
                <w:jc w:val="center"/>
              </w:trPr>
              <w:tc>
                <w:tcPr>
                  <w:tcW w:w="0" w:type="auto"/>
                  <w:vAlign w:val="center"/>
                  <w:hideMark/>
                </w:tcPr>
                <w:p w14:paraId="2A146B9C" w14:textId="77777777" w:rsidR="0098278F" w:rsidRDefault="0098278F">
                  <w:pPr>
                    <w:spacing w:line="15" w:lineRule="atLeast"/>
                    <w:jc w:val="center"/>
                    <w:rPr>
                      <w:rFonts w:ascii="Calibri" w:eastAsia="Times New Roman" w:hAnsi="Calibri" w:cs="Calibri"/>
                      <w:sz w:val="2"/>
                      <w:szCs w:val="2"/>
                    </w:rPr>
                  </w:pPr>
                  <w:r>
                    <w:rPr>
                      <w:rFonts w:eastAsia="Times New Roman"/>
                      <w:sz w:val="2"/>
                      <w:szCs w:val="2"/>
                    </w:rPr>
                    <w:t xml:space="preserve">  </w:t>
                  </w:r>
                </w:p>
              </w:tc>
            </w:tr>
          </w:tbl>
          <w:p w14:paraId="46858F73" w14:textId="77777777" w:rsidR="0098278F" w:rsidRDefault="0098278F">
            <w:pPr>
              <w:jc w:val="center"/>
              <w:rPr>
                <w:rFonts w:ascii="Times New Roman" w:eastAsia="Times New Roman" w:hAnsi="Times New Roman" w:cs="Times New Roman"/>
                <w:sz w:val="20"/>
                <w:szCs w:val="20"/>
              </w:rPr>
            </w:pPr>
          </w:p>
        </w:tc>
      </w:tr>
    </w:tbl>
    <w:p w14:paraId="13FA0598" w14:textId="77777777" w:rsidR="0098278F" w:rsidRDefault="0098278F" w:rsidP="0098278F">
      <w:pPr>
        <w:jc w:val="center"/>
        <w:rPr>
          <w:rFonts w:ascii="Calibri" w:eastAsia="Times New Roman" w:hAnsi="Calibri" w:cs="Calibri"/>
        </w:rPr>
      </w:pPr>
    </w:p>
    <w:tbl>
      <w:tblPr>
        <w:tblW w:w="9000" w:type="dxa"/>
        <w:jc w:val="center"/>
        <w:tblCellSpacing w:w="0" w:type="dxa"/>
        <w:tblCellMar>
          <w:left w:w="0" w:type="dxa"/>
          <w:right w:w="0" w:type="dxa"/>
        </w:tblCellMar>
        <w:tblLook w:val="04A0" w:firstRow="1" w:lastRow="0" w:firstColumn="1" w:lastColumn="0" w:noHBand="0" w:noVBand="1"/>
      </w:tblPr>
      <w:tblGrid>
        <w:gridCol w:w="4425"/>
        <w:gridCol w:w="150"/>
        <w:gridCol w:w="4425"/>
      </w:tblGrid>
      <w:tr w:rsidR="0098278F" w14:paraId="27D2D9A1" w14:textId="77777777" w:rsidTr="0098278F">
        <w:trPr>
          <w:tblCellSpacing w:w="0" w:type="dxa"/>
          <w:jc w:val="center"/>
        </w:trPr>
        <w:tc>
          <w:tcPr>
            <w:tcW w:w="4425" w:type="dxa"/>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4425"/>
            </w:tblGrid>
            <w:tr w:rsidR="0098278F" w14:paraId="3D19E6D5" w14:textId="77777777">
              <w:trPr>
                <w:tblCellSpacing w:w="0" w:type="dxa"/>
              </w:trPr>
              <w:tc>
                <w:tcPr>
                  <w:tcW w:w="0" w:type="auto"/>
                  <w:shd w:val="clear" w:color="auto" w:fill="B1DDDE"/>
                  <w:tcMar>
                    <w:top w:w="150" w:type="dxa"/>
                    <w:left w:w="300" w:type="dxa"/>
                    <w:bottom w:w="150" w:type="dxa"/>
                    <w:right w:w="300" w:type="dxa"/>
                  </w:tcMar>
                  <w:vAlign w:val="center"/>
                  <w:hideMark/>
                </w:tcPr>
                <w:p w14:paraId="79B558BB" w14:textId="77777777" w:rsidR="0098278F" w:rsidRDefault="0098278F">
                  <w:pPr>
                    <w:rPr>
                      <w:rFonts w:ascii="Verdana" w:eastAsia="Times New Roman" w:hAnsi="Verdana"/>
                      <w:color w:val="3D3D3D"/>
                      <w:sz w:val="20"/>
                      <w:szCs w:val="20"/>
                    </w:rPr>
                  </w:pPr>
                  <w:r>
                    <w:rPr>
                      <w:rStyle w:val="Strong"/>
                      <w:rFonts w:ascii="Verdana" w:eastAsia="Times New Roman" w:hAnsi="Verdana"/>
                      <w:color w:val="3D3D3D"/>
                      <w:sz w:val="20"/>
                      <w:szCs w:val="20"/>
                    </w:rPr>
                    <w:t>Remote coaching</w:t>
                  </w:r>
                  <w:r>
                    <w:rPr>
                      <w:rFonts w:ascii="Verdana" w:eastAsia="Times New Roman" w:hAnsi="Verdana"/>
                      <w:color w:val="3D3D3D"/>
                      <w:sz w:val="20"/>
                      <w:szCs w:val="20"/>
                    </w:rPr>
                    <w:br/>
                  </w:r>
                  <w:r>
                    <w:rPr>
                      <w:rFonts w:ascii="Verdana" w:eastAsia="Times New Roman" w:hAnsi="Verdana"/>
                      <w:color w:val="3D3D3D"/>
                      <w:sz w:val="20"/>
                      <w:szCs w:val="20"/>
                    </w:rPr>
                    <w:br/>
                    <w:t>We have released guidance for clubs and organisations taking part in remote coaching. The information highlights online safety processes as well as advice for conducting remote training sessions. </w:t>
                  </w:r>
                  <w:r>
                    <w:rPr>
                      <w:rFonts w:ascii="Verdana" w:eastAsia="Times New Roman" w:hAnsi="Verdana"/>
                      <w:color w:val="3D3D3D"/>
                      <w:sz w:val="20"/>
                      <w:szCs w:val="20"/>
                    </w:rPr>
                    <w:br/>
                  </w:r>
                  <w:r>
                    <w:rPr>
                      <w:rFonts w:ascii="Verdana" w:eastAsia="Times New Roman" w:hAnsi="Verdana"/>
                      <w:color w:val="3D3D3D"/>
                      <w:sz w:val="20"/>
                      <w:szCs w:val="20"/>
                    </w:rPr>
                    <w:br/>
                  </w:r>
                  <w:hyperlink r:id="rId12" w:history="1">
                    <w:r>
                      <w:rPr>
                        <w:rStyle w:val="Hyperlink"/>
                        <w:rFonts w:ascii="Verdana" w:eastAsia="Times New Roman" w:hAnsi="Verdana"/>
                        <w:b/>
                        <w:bCs/>
                        <w:color w:val="4799C3"/>
                        <w:sz w:val="20"/>
                        <w:szCs w:val="20"/>
                      </w:rPr>
                      <w:t>Take a look</w:t>
                    </w:r>
                  </w:hyperlink>
                  <w:r>
                    <w:rPr>
                      <w:rStyle w:val="Strong"/>
                      <w:rFonts w:ascii="Verdana" w:eastAsia="Times New Roman" w:hAnsi="Verdana"/>
                      <w:color w:val="3D3D3D"/>
                      <w:sz w:val="20"/>
                      <w:szCs w:val="20"/>
                    </w:rPr>
                    <w:t> </w:t>
                  </w:r>
                </w:p>
              </w:tc>
            </w:tr>
          </w:tbl>
          <w:p w14:paraId="25B95E9C" w14:textId="77777777" w:rsidR="0098278F" w:rsidRDefault="0098278F">
            <w:pPr>
              <w:rPr>
                <w:rFonts w:ascii="Times New Roman" w:eastAsia="Times New Roman" w:hAnsi="Times New Roman" w:cs="Times New Roman"/>
                <w:sz w:val="20"/>
                <w:szCs w:val="20"/>
              </w:rPr>
            </w:pPr>
          </w:p>
        </w:tc>
        <w:tc>
          <w:tcPr>
            <w:tcW w:w="150" w:type="dxa"/>
            <w:vAlign w:val="center"/>
            <w:hideMark/>
          </w:tcPr>
          <w:p w14:paraId="536F495B" w14:textId="77777777" w:rsidR="0098278F" w:rsidRDefault="0098278F">
            <w:pPr>
              <w:rPr>
                <w:rFonts w:ascii="Times New Roman" w:eastAsia="Times New Roman" w:hAnsi="Times New Roman" w:cs="Times New Roman"/>
                <w:sz w:val="20"/>
                <w:szCs w:val="20"/>
              </w:rPr>
            </w:pPr>
          </w:p>
        </w:tc>
        <w:tc>
          <w:tcPr>
            <w:tcW w:w="4425" w:type="dxa"/>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4425"/>
            </w:tblGrid>
            <w:tr w:rsidR="0098278F" w14:paraId="08473A85" w14:textId="77777777">
              <w:trPr>
                <w:tblCellSpacing w:w="0" w:type="dxa"/>
              </w:trPr>
              <w:tc>
                <w:tcPr>
                  <w:tcW w:w="0" w:type="auto"/>
                  <w:shd w:val="clear" w:color="auto" w:fill="B1DDDE"/>
                  <w:tcMar>
                    <w:top w:w="150" w:type="dxa"/>
                    <w:left w:w="300" w:type="dxa"/>
                    <w:bottom w:w="150" w:type="dxa"/>
                    <w:right w:w="300" w:type="dxa"/>
                  </w:tcMar>
                  <w:vAlign w:val="center"/>
                  <w:hideMark/>
                </w:tcPr>
                <w:p w14:paraId="6F5E1B39" w14:textId="77777777" w:rsidR="0098278F" w:rsidRDefault="0098278F">
                  <w:pPr>
                    <w:rPr>
                      <w:rFonts w:ascii="Verdana" w:eastAsia="Times New Roman" w:hAnsi="Verdana" w:cs="Calibri"/>
                      <w:color w:val="3D3D3D"/>
                      <w:sz w:val="20"/>
                      <w:szCs w:val="20"/>
                    </w:rPr>
                  </w:pPr>
                  <w:r>
                    <w:rPr>
                      <w:rStyle w:val="Strong"/>
                      <w:rFonts w:ascii="Verdana" w:eastAsia="Times New Roman" w:hAnsi="Verdana"/>
                      <w:color w:val="3D3D3D"/>
                      <w:sz w:val="20"/>
                      <w:szCs w:val="20"/>
                    </w:rPr>
                    <w:t>Webinar homework </w:t>
                  </w:r>
                  <w:r>
                    <w:rPr>
                      <w:rFonts w:ascii="Verdana" w:eastAsia="Times New Roman" w:hAnsi="Verdana"/>
                      <w:color w:val="3D3D3D"/>
                      <w:sz w:val="20"/>
                      <w:szCs w:val="20"/>
                    </w:rPr>
                    <w:br/>
                  </w:r>
                  <w:r>
                    <w:rPr>
                      <w:rFonts w:ascii="Verdana" w:eastAsia="Times New Roman" w:hAnsi="Verdana"/>
                      <w:color w:val="3D3D3D"/>
                      <w:sz w:val="20"/>
                      <w:szCs w:val="20"/>
                    </w:rPr>
                    <w:br/>
                    <w:t>Boost your knowledge from home with one of our webinars. Choose from a range of topics including online safety, ACEs and responding to concerns - or watch them all, they're free! More coming soon. </w:t>
                  </w:r>
                  <w:r>
                    <w:rPr>
                      <w:rFonts w:ascii="Verdana" w:eastAsia="Times New Roman" w:hAnsi="Verdana"/>
                      <w:color w:val="3D3D3D"/>
                      <w:sz w:val="20"/>
                      <w:szCs w:val="20"/>
                    </w:rPr>
                    <w:br/>
                  </w:r>
                  <w:r>
                    <w:rPr>
                      <w:rFonts w:ascii="Verdana" w:eastAsia="Times New Roman" w:hAnsi="Verdana"/>
                      <w:color w:val="3D3D3D"/>
                      <w:sz w:val="20"/>
                      <w:szCs w:val="20"/>
                    </w:rPr>
                    <w:br/>
                  </w:r>
                  <w:hyperlink r:id="rId13" w:history="1">
                    <w:r>
                      <w:rPr>
                        <w:rStyle w:val="Hyperlink"/>
                        <w:rFonts w:ascii="Verdana" w:eastAsia="Times New Roman" w:hAnsi="Verdana"/>
                        <w:b/>
                        <w:bCs/>
                        <w:color w:val="4799C3"/>
                        <w:sz w:val="20"/>
                        <w:szCs w:val="20"/>
                      </w:rPr>
                      <w:t>W</w:t>
                    </w:r>
                  </w:hyperlink>
                  <w:hyperlink r:id="rId14" w:history="1">
                    <w:r>
                      <w:rPr>
                        <w:rStyle w:val="Strong"/>
                        <w:rFonts w:ascii="Verdana" w:eastAsia="Times New Roman" w:hAnsi="Verdana"/>
                        <w:color w:val="4799C3"/>
                        <w:sz w:val="20"/>
                        <w:szCs w:val="20"/>
                        <w:u w:val="single"/>
                      </w:rPr>
                      <w:t>atch here</w:t>
                    </w:r>
                  </w:hyperlink>
                </w:p>
              </w:tc>
            </w:tr>
          </w:tbl>
          <w:p w14:paraId="2F9CA781" w14:textId="77777777" w:rsidR="0098278F" w:rsidRDefault="0098278F">
            <w:pPr>
              <w:rPr>
                <w:rFonts w:ascii="Times New Roman" w:eastAsia="Times New Roman" w:hAnsi="Times New Roman" w:cs="Times New Roman"/>
                <w:sz w:val="20"/>
                <w:szCs w:val="20"/>
              </w:rPr>
            </w:pPr>
          </w:p>
        </w:tc>
      </w:tr>
    </w:tbl>
    <w:p w14:paraId="5EF3C031" w14:textId="77777777" w:rsidR="0098278F" w:rsidRDefault="0098278F" w:rsidP="0098278F">
      <w:pPr>
        <w:jc w:val="center"/>
        <w:rPr>
          <w:rFonts w:ascii="Calibri" w:eastAsia="Times New Roman" w:hAnsi="Calibri" w:cs="Calibri"/>
          <w:vanish/>
        </w:rPr>
      </w:pPr>
    </w:p>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98278F" w14:paraId="336FCBEA" w14:textId="77777777" w:rsidTr="0098278F">
        <w:trPr>
          <w:trHeight w:val="300"/>
          <w:tblCellSpacing w:w="0" w:type="dxa"/>
          <w:jc w:val="center"/>
        </w:trPr>
        <w:tc>
          <w:tcPr>
            <w:tcW w:w="0" w:type="auto"/>
            <w:shd w:val="clear" w:color="auto" w:fill="FFFFFF"/>
            <w:hideMark/>
          </w:tcPr>
          <w:p w14:paraId="4820F550" w14:textId="77777777" w:rsidR="0098278F" w:rsidRDefault="0098278F">
            <w:pPr>
              <w:spacing w:line="300" w:lineRule="atLeast"/>
              <w:jc w:val="center"/>
              <w:rPr>
                <w:rFonts w:eastAsia="Times New Roman"/>
                <w:sz w:val="30"/>
                <w:szCs w:val="30"/>
              </w:rPr>
            </w:pPr>
            <w:r>
              <w:rPr>
                <w:rFonts w:eastAsia="Times New Roman"/>
                <w:sz w:val="30"/>
                <w:szCs w:val="30"/>
              </w:rPr>
              <w:t xml:space="preserve">  </w:t>
            </w:r>
          </w:p>
        </w:tc>
      </w:tr>
    </w:tbl>
    <w:p w14:paraId="62EE9F48" w14:textId="77777777" w:rsidR="0098278F" w:rsidRDefault="0098278F" w:rsidP="0098278F">
      <w:pPr>
        <w:jc w:val="center"/>
        <w:rPr>
          <w:rFonts w:ascii="Calibri" w:eastAsia="Times New Roman" w:hAnsi="Calibri" w:cs="Calibri"/>
        </w:rPr>
      </w:pPr>
    </w:p>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4425"/>
        <w:gridCol w:w="150"/>
        <w:gridCol w:w="4425"/>
      </w:tblGrid>
      <w:tr w:rsidR="0098278F" w14:paraId="7459F3C5" w14:textId="77777777" w:rsidTr="0098278F">
        <w:trPr>
          <w:tblCellSpacing w:w="0" w:type="dxa"/>
          <w:jc w:val="center"/>
        </w:trPr>
        <w:tc>
          <w:tcPr>
            <w:tcW w:w="4425" w:type="dxa"/>
            <w:shd w:val="clear" w:color="auto" w:fill="FFFFFF"/>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4425"/>
            </w:tblGrid>
            <w:tr w:rsidR="0098278F" w14:paraId="6FBBCAAB" w14:textId="77777777">
              <w:trPr>
                <w:tblCellSpacing w:w="0" w:type="dxa"/>
              </w:trPr>
              <w:tc>
                <w:tcPr>
                  <w:tcW w:w="0" w:type="auto"/>
                  <w:shd w:val="clear" w:color="auto" w:fill="B1DDDE"/>
                  <w:tcMar>
                    <w:top w:w="150" w:type="dxa"/>
                    <w:left w:w="300" w:type="dxa"/>
                    <w:bottom w:w="150" w:type="dxa"/>
                    <w:right w:w="300" w:type="dxa"/>
                  </w:tcMar>
                  <w:vAlign w:val="center"/>
                  <w:hideMark/>
                </w:tcPr>
                <w:p w14:paraId="77616DBC" w14:textId="77777777" w:rsidR="0098278F" w:rsidRDefault="0098278F">
                  <w:pPr>
                    <w:rPr>
                      <w:rFonts w:ascii="Verdana" w:eastAsia="Times New Roman" w:hAnsi="Verdana"/>
                      <w:color w:val="3D3D3D"/>
                      <w:sz w:val="20"/>
                      <w:szCs w:val="20"/>
                    </w:rPr>
                  </w:pPr>
                  <w:r>
                    <w:rPr>
                      <w:rStyle w:val="Strong"/>
                      <w:rFonts w:ascii="Verdana" w:eastAsia="Times New Roman" w:hAnsi="Verdana"/>
                      <w:color w:val="3D3D3D"/>
                      <w:sz w:val="20"/>
                      <w:szCs w:val="20"/>
                    </w:rPr>
                    <w:lastRenderedPageBreak/>
                    <w:t>Mental health and wellbeing </w:t>
                  </w:r>
                  <w:r>
                    <w:rPr>
                      <w:rFonts w:ascii="Verdana" w:eastAsia="Times New Roman" w:hAnsi="Verdana"/>
                      <w:color w:val="3D3D3D"/>
                      <w:sz w:val="20"/>
                      <w:szCs w:val="20"/>
                    </w:rPr>
                    <w:br/>
                  </w:r>
                  <w:r>
                    <w:rPr>
                      <w:rFonts w:ascii="Verdana" w:eastAsia="Times New Roman" w:hAnsi="Verdana"/>
                      <w:color w:val="3D3D3D"/>
                      <w:sz w:val="20"/>
                      <w:szCs w:val="20"/>
                    </w:rPr>
                    <w:br/>
                    <w:t>These new pages aim to increase awareness, identify barriers and help clubs to create a mentally healthy, safe environment. You can also find a list of specialist organisations to refer to when talking with young people. </w:t>
                  </w:r>
                  <w:r>
                    <w:rPr>
                      <w:rFonts w:ascii="Verdana" w:eastAsia="Times New Roman" w:hAnsi="Verdana"/>
                      <w:color w:val="3D3D3D"/>
                      <w:sz w:val="20"/>
                      <w:szCs w:val="20"/>
                    </w:rPr>
                    <w:br/>
                  </w:r>
                  <w:r>
                    <w:rPr>
                      <w:rFonts w:ascii="Verdana" w:eastAsia="Times New Roman" w:hAnsi="Verdana"/>
                      <w:color w:val="3D3D3D"/>
                      <w:sz w:val="20"/>
                      <w:szCs w:val="20"/>
                    </w:rPr>
                    <w:br/>
                  </w:r>
                  <w:hyperlink r:id="rId15" w:history="1">
                    <w:r>
                      <w:rPr>
                        <w:rStyle w:val="Hyperlink"/>
                        <w:rFonts w:ascii="Verdana" w:eastAsia="Times New Roman" w:hAnsi="Verdana"/>
                        <w:b/>
                        <w:bCs/>
                        <w:color w:val="4799C3"/>
                        <w:sz w:val="20"/>
                        <w:szCs w:val="20"/>
                      </w:rPr>
                      <w:t>Learn more</w:t>
                    </w:r>
                  </w:hyperlink>
                </w:p>
              </w:tc>
            </w:tr>
          </w:tbl>
          <w:p w14:paraId="125AE840" w14:textId="77777777" w:rsidR="0098278F" w:rsidRDefault="0098278F">
            <w:pPr>
              <w:rPr>
                <w:rFonts w:ascii="Times New Roman" w:eastAsia="Times New Roman" w:hAnsi="Times New Roman" w:cs="Times New Roman"/>
                <w:sz w:val="20"/>
                <w:szCs w:val="20"/>
              </w:rPr>
            </w:pPr>
          </w:p>
        </w:tc>
        <w:tc>
          <w:tcPr>
            <w:tcW w:w="150" w:type="dxa"/>
            <w:shd w:val="clear" w:color="auto" w:fill="FFFFFF"/>
            <w:vAlign w:val="center"/>
            <w:hideMark/>
          </w:tcPr>
          <w:p w14:paraId="448CA8E8" w14:textId="77777777" w:rsidR="0098278F" w:rsidRDefault="0098278F">
            <w:pPr>
              <w:rPr>
                <w:rFonts w:ascii="Times New Roman" w:eastAsia="Times New Roman" w:hAnsi="Times New Roman" w:cs="Times New Roman"/>
                <w:sz w:val="20"/>
                <w:szCs w:val="20"/>
              </w:rPr>
            </w:pPr>
          </w:p>
        </w:tc>
        <w:tc>
          <w:tcPr>
            <w:tcW w:w="4425" w:type="dxa"/>
            <w:shd w:val="clear" w:color="auto" w:fill="FFFFFF"/>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4425"/>
            </w:tblGrid>
            <w:tr w:rsidR="0098278F" w14:paraId="0CB7828D" w14:textId="77777777">
              <w:trPr>
                <w:tblCellSpacing w:w="0" w:type="dxa"/>
              </w:trPr>
              <w:tc>
                <w:tcPr>
                  <w:tcW w:w="0" w:type="auto"/>
                  <w:shd w:val="clear" w:color="auto" w:fill="B1DDDE"/>
                  <w:tcMar>
                    <w:top w:w="150" w:type="dxa"/>
                    <w:left w:w="300" w:type="dxa"/>
                    <w:bottom w:w="150" w:type="dxa"/>
                    <w:right w:w="300" w:type="dxa"/>
                  </w:tcMar>
                  <w:vAlign w:val="center"/>
                  <w:hideMark/>
                </w:tcPr>
                <w:p w14:paraId="633894F6" w14:textId="77777777" w:rsidR="0098278F" w:rsidRDefault="0098278F">
                  <w:pPr>
                    <w:rPr>
                      <w:rFonts w:ascii="Verdana" w:eastAsia="Times New Roman" w:hAnsi="Verdana" w:cs="Calibri"/>
                      <w:color w:val="3D3D3D"/>
                      <w:sz w:val="20"/>
                      <w:szCs w:val="20"/>
                    </w:rPr>
                  </w:pPr>
                  <w:r>
                    <w:rPr>
                      <w:rStyle w:val="Strong"/>
                      <w:rFonts w:ascii="Verdana" w:eastAsia="Times New Roman" w:hAnsi="Verdana"/>
                      <w:color w:val="3D3D3D"/>
                      <w:sz w:val="20"/>
                      <w:szCs w:val="20"/>
                    </w:rPr>
                    <w:t>Featured download </w:t>
                  </w:r>
                  <w:r>
                    <w:rPr>
                      <w:rFonts w:ascii="Verdana" w:eastAsia="Times New Roman" w:hAnsi="Verdana"/>
                      <w:color w:val="3D3D3D"/>
                      <w:sz w:val="20"/>
                      <w:szCs w:val="20"/>
                    </w:rPr>
                    <w:br/>
                  </w:r>
                  <w:r>
                    <w:rPr>
                      <w:rFonts w:ascii="Verdana" w:eastAsia="Times New Roman" w:hAnsi="Verdana"/>
                      <w:color w:val="3D3D3D"/>
                      <w:sz w:val="20"/>
                      <w:szCs w:val="20"/>
                    </w:rPr>
                    <w:br/>
                  </w:r>
                  <w:hyperlink r:id="rId16" w:history="1">
                    <w:r>
                      <w:rPr>
                        <w:rStyle w:val="Hyperlink"/>
                        <w:rFonts w:ascii="Verdana" w:eastAsia="Times New Roman" w:hAnsi="Verdana"/>
                        <w:b/>
                        <w:bCs/>
                        <w:color w:val="4799C3"/>
                        <w:sz w:val="20"/>
                        <w:szCs w:val="20"/>
                      </w:rPr>
                      <w:t>Sample mental health and wellbeing statement</w:t>
                    </w:r>
                  </w:hyperlink>
                  <w:r>
                    <w:rPr>
                      <w:rFonts w:ascii="Verdana" w:eastAsia="Times New Roman" w:hAnsi="Verdana"/>
                      <w:color w:val="3D3D3D"/>
                      <w:sz w:val="20"/>
                      <w:szCs w:val="20"/>
                    </w:rPr>
                    <w:t> </w:t>
                  </w:r>
                  <w:r>
                    <w:rPr>
                      <w:rFonts w:ascii="Verdana" w:eastAsia="Times New Roman" w:hAnsi="Verdana"/>
                      <w:color w:val="3D3D3D"/>
                      <w:sz w:val="20"/>
                      <w:szCs w:val="20"/>
                    </w:rPr>
                    <w:br/>
                  </w:r>
                  <w:r>
                    <w:rPr>
                      <w:rFonts w:ascii="Verdana" w:eastAsia="Times New Roman" w:hAnsi="Verdana"/>
                      <w:color w:val="3D3D3D"/>
                      <w:sz w:val="20"/>
                      <w:szCs w:val="20"/>
                    </w:rPr>
                    <w:br/>
                    <w:t>Demonstrate your club's commitment to protecting young people's mental health and wellbeing by adapting the text in this sample statement to support your existing policies. </w:t>
                  </w:r>
                </w:p>
              </w:tc>
            </w:tr>
          </w:tbl>
          <w:p w14:paraId="77182540" w14:textId="77777777" w:rsidR="0098278F" w:rsidRDefault="0098278F">
            <w:pPr>
              <w:rPr>
                <w:rFonts w:ascii="Times New Roman" w:eastAsia="Times New Roman" w:hAnsi="Times New Roman" w:cs="Times New Roman"/>
                <w:sz w:val="20"/>
                <w:szCs w:val="20"/>
              </w:rPr>
            </w:pPr>
          </w:p>
        </w:tc>
      </w:tr>
    </w:tbl>
    <w:p w14:paraId="6188EFC5" w14:textId="77777777" w:rsidR="0098278F" w:rsidRPr="0098278F" w:rsidRDefault="0098278F" w:rsidP="0098278F"/>
    <w:sectPr w:rsidR="0098278F" w:rsidRPr="009827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randon Grotesque Regular">
    <w:panose1 w:val="020B0503020203060202"/>
    <w:charset w:val="00"/>
    <w:family w:val="swiss"/>
    <w:notTrueType/>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randon Grotesque Bold">
    <w:panose1 w:val="020B0803020203060202"/>
    <w:charset w:val="00"/>
    <w:family w:val="swiss"/>
    <w:notTrueType/>
    <w:pitch w:val="variable"/>
    <w:sig w:usb0="A00000AF" w:usb1="5000205B"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8F"/>
    <w:rsid w:val="002F015A"/>
    <w:rsid w:val="00961F71"/>
    <w:rsid w:val="0098278F"/>
    <w:rsid w:val="00DB4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3CD81"/>
  <w15:chartTrackingRefBased/>
  <w15:docId w15:val="{0E3AD16E-9A84-40F1-861C-FE40F69D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760"/>
  </w:style>
  <w:style w:type="paragraph" w:styleId="Heading3">
    <w:name w:val="heading 3"/>
    <w:basedOn w:val="Normal"/>
    <w:link w:val="Heading3Char"/>
    <w:uiPriority w:val="9"/>
    <w:semiHidden/>
    <w:unhideWhenUsed/>
    <w:qFormat/>
    <w:rsid w:val="0098278F"/>
    <w:pPr>
      <w:spacing w:before="100" w:beforeAutospacing="1" w:after="100" w:afterAutospacing="1" w:line="240" w:lineRule="auto"/>
      <w:outlineLvl w:val="2"/>
    </w:pPr>
    <w:rPr>
      <w:rFonts w:ascii="Calibri" w:hAnsi="Calibri" w:cs="Calibri"/>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8278F"/>
    <w:rPr>
      <w:rFonts w:ascii="Calibri" w:hAnsi="Calibri" w:cs="Calibri"/>
      <w:b/>
      <w:bCs/>
      <w:sz w:val="27"/>
      <w:szCs w:val="27"/>
      <w:lang w:eastAsia="en-GB"/>
    </w:rPr>
  </w:style>
  <w:style w:type="character" w:styleId="Hyperlink">
    <w:name w:val="Hyperlink"/>
    <w:basedOn w:val="DefaultParagraphFont"/>
    <w:uiPriority w:val="99"/>
    <w:semiHidden/>
    <w:unhideWhenUsed/>
    <w:rsid w:val="0098278F"/>
    <w:rPr>
      <w:color w:val="0000FF"/>
      <w:u w:val="single"/>
    </w:rPr>
  </w:style>
  <w:style w:type="character" w:styleId="Strong">
    <w:name w:val="Strong"/>
    <w:basedOn w:val="DefaultParagraphFont"/>
    <w:uiPriority w:val="22"/>
    <w:qFormat/>
    <w:rsid w:val="0098278F"/>
    <w:rPr>
      <w:b/>
      <w:bCs/>
    </w:rPr>
  </w:style>
  <w:style w:type="character" w:styleId="FollowedHyperlink">
    <w:name w:val="FollowedHyperlink"/>
    <w:basedOn w:val="DefaultParagraphFont"/>
    <w:uiPriority w:val="99"/>
    <w:semiHidden/>
    <w:unhideWhenUsed/>
    <w:rsid w:val="009827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66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email.nspcc.org.uk/i/amf_nspcc/project_47/lrsg-092-gym-bag-basketballs-exp-23-03.jpg?crop=900x2x174x690x504&amp;size=295x0&amp;w=BdtQgdllEZPozPmaqXdAp3pc44xw" TargetMode="External"/><Relationship Id="rId13" Type="http://schemas.openxmlformats.org/officeDocument/2006/relationships/hyperlink" Target="https://office365.eu.vadesecure.com/safeproxy/v3?f=4YPUeAyEJ_hrxbVYy60VsekAqHaf9mO_-ID2i9kl8eOfT3Ps0pgGWj2E1_n5aGUu&amp;i=i13x7_GYlwIRn0RuUprYZLVxONoTpvaJYfIcysvzsi0mkBZTSpCO2aC-RRH2PS7wKV00_QhRddyIJM6GploNjw&amp;k=eSsv&amp;r=a-O_KnAQOHOOB9HMWaYWwz2F6pAMUl0la2KrJi2NXm1J3w7DETz248A20N5W7bSf&amp;u=http%3A%2F%2Femail.nspcc.org.uk%2Fc%2F1EPpdiEXjAERhbBZdBnVEsRXc"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office365.eu.vadesecure.com/safeproxy/v3?f=adv7rT_Qp6xpFTP6reJeVmGEuI7FJ9h1nOFRXJk7U_-li-2NFiYR1Uo3-Zlv_VNf&amp;i=1y0WzqK-EBHUESCkTSVrWujHR4LCUpN4TCje7j-Q9AWFeyorC8dRU81KJaryZbwszQU71_ZeEblx-tMSieFk9Q&amp;k=YcSQ&amp;r=wyiLH4IfVYRm_bTXdXV4U4H3Mo_34dciGCceCFeSApsURTAd3rh9IcpjpxxzHlBa&amp;u=http%3A%2F%2Femail.nspcc.org.uk%2Fc%2F1EPp9jjBSRjmjcRNm1ZzVufRB"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office365.eu.vadesecure.com/safeproxy/v3?f=ngZsLc44xNrFqeUIERSyBI4zPtuChJOJXay497N11WvxP4yO4NIhSMDRCrSWyffC&amp;i=MMhWSVlJB7WbaY7USZ390Tnf42Gpmg6rWdckh_pwvxgLzluhJf2NGd3NUICvlxbzZgerVK85CbdFkjYN_qm3FQ&amp;k=wiE1&amp;r=x6tnWuyNLaB4abKmMp0tqSqig4aY1NAwrOMZXLe3qwtMMhl4gVBH3qIcWjYbayXu&amp;u=http%3A%2F%2Femail.nspcc.org.uk%2Fc%2F1EPppgGZBMHmb7QyOjyYPoIdZ" TargetMode="External"/><Relationship Id="rId1" Type="http://schemas.openxmlformats.org/officeDocument/2006/relationships/styles" Target="styles.xml"/><Relationship Id="rId6" Type="http://schemas.openxmlformats.org/officeDocument/2006/relationships/hyperlink" Target="https://office365.eu.vadesecure.com/safeproxy/v3?f=_U6Jq9TxPuPtdAGQU8RJE--bEH-MVqwjpnHk5wt0S1Dudy3Coh5SGl5MTvimuKPW&amp;i=mrWwk9vb-47EMln54ObGOLq47PIpn5yFEnO9P6AuI7-B-lrdlyswe9D92a_y5GKOopSX-wlrN6fY2YQoHYX4JQ&amp;k=tbYH&amp;r=EVBsn0zLlAFtd047WaGoy3X6TA68kFnEDegbqQv2am-41ARnrLR8p6XWlijjuIDT&amp;u=http%3A%2F%2Femail.nspcc.org.uk%2Fc%2F1EPoXlhzAFgRpgDdLjOwKypAO" TargetMode="External"/><Relationship Id="rId11" Type="http://schemas.openxmlformats.org/officeDocument/2006/relationships/image" Target="http://email.nspcc.org.uk/i/amf_nspcc/project_13/NSPCC_Crayon_DottedLine_Medium.png?size=580x0&amp;w=B59bHPjxtJUmcjA0tS9Xy0PMsDpk" TargetMode="External"/><Relationship Id="rId5" Type="http://schemas.openxmlformats.org/officeDocument/2006/relationships/image" Target="http://email.nspcc.org.uk/i/amf_nspcc/project_47/CPSU-logo-for-newsletter-295x67.jpg?size=295x0&amp;w=BdMMEBZwcmvqBIXaPvtyy2X-o1UE" TargetMode="External"/><Relationship Id="rId15" Type="http://schemas.openxmlformats.org/officeDocument/2006/relationships/hyperlink" Target="https://office365.eu.vadesecure.com/safeproxy/v3?f=DuiJoaf5yZ15oYMneAvJOXo75Ga5QfjH2jDibmH84j4ZThdGxoYu0W0GMBTA1ruZ&amp;i=feWTd3vQKUobGPsVq1UvLOZPKO6ER5iQ_Hkbzy3MIuZfaPZyT8ygrobzQW9krARATs0i8rOe23Y_UVHv8C9tbA&amp;k=qili&amp;r=9kuWJazlPTW-PVGwlNmxcsnJqet1N22vbrjKNdd3lczR_tgJAEBDN3DYhkbdK9zl&amp;u=http%3A%2F%2Femail.nspcc.org.uk%2Fc%2F1EPplhlEb3lRd96mWKaD6q68o" TargetMode="External"/><Relationship Id="rId10" Type="http://schemas.openxmlformats.org/officeDocument/2006/relationships/image" Target="media/image2.png"/><Relationship Id="rId4" Type="http://schemas.openxmlformats.org/officeDocument/2006/relationships/hyperlink" Target="https://office365.eu.vadesecure.com/safeproxy/v3?f=pCxN2xif8C6ZbXohOq_-CqzyY2RXPFhQtSzUs9NLAaHqz148-DzoasrvNII-3Trw&amp;i=ellw72-GXM5_Ax8cZakcBc0XDZ9FP1EydaaXDVoHExnqoJ0ILiBuaYYESZwcZS1SAApJlH8UBD_5wYWDZqbagA&amp;k=JS7g&amp;r=njxI_XOf5Za6VFhh-RmiXNd5d8au2fXFyUDvwu82Ewtdpqjs5GGVAfNkNytS_9nZ&amp;u=http%3A%2F%2Femail.nspcc.org.uk%2Fc%2F1EPoPmASJczRtj8Q2b1PiBbpC" TargetMode="External"/><Relationship Id="rId9" Type="http://schemas.openxmlformats.org/officeDocument/2006/relationships/hyperlink" Target="https://office365.eu.vadesecure.com/safeproxy/v3?f=XA4BTIe9cu8SqC6DX-lkvmvAv_i2LA1zMiUwMpQSBtH7WlmRNbIeJ0KzJ19LHT8Y&amp;i=F1mnHxCF6GvanSTfaE1qqvq-CZOZmMZRq0jMI-7HnfPdyj40a2eQG6_h0O4E9vYRC5v8y3xn-UG4ju5bQRny3w&amp;k=xkfl&amp;r=1GecYRB8YaGTxEulrsyMZuRPN6kSCyF7NKBUYGFvFOzzzdglb44dgahx1BTzP76N&amp;u=http%3A%2F%2Femail.nspcc.org.uk%2Fc%2F1EPp1kCV1oCmnfnpCTcStx1Gp" TargetMode="External"/><Relationship Id="rId14" Type="http://schemas.openxmlformats.org/officeDocument/2006/relationships/hyperlink" Target="https://office365.eu.vadesecure.com/safeproxy/v3?f=doBevzhUnJsHySZVUlSC1xnd31oDWHJz2cd6n0hjKoU-O5iDHJLxROwTKT-OEqWn&amp;i=ALtePrVcBQNzWmdS-FWvwiawR2oq-q1vJDBB7ijp5YWsLtccr9ZpmhW5zlCKIYlHJ71LpF6JGTuOgMHtJKUmvQ&amp;k=E77s&amp;r=fV1fcV6I5zyROVmpoP5BiT79mVdfx7C82cgwJOtdF6H_AspkEVjnz0fc6nYnJFMg&amp;u=http%3A%2F%2Femail.nspcc.org.uk%2Fc%2F1EPphi0iKk0mfamb5aMhnru2N" TargetMode="External"/></Relationships>
</file>

<file path=word/theme/theme1.xml><?xml version="1.0" encoding="utf-8"?>
<a:theme xmlns:a="http://schemas.openxmlformats.org/drawingml/2006/main" name="Office Theme">
  <a:themeElements>
    <a:clrScheme name="Custom 1">
      <a:dk1>
        <a:srgbClr val="2F3A6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iddlesex Default">
      <a:majorFont>
        <a:latin typeface="Brandon Grotesque Bold"/>
        <a:ea typeface=""/>
        <a:cs typeface=""/>
      </a:majorFont>
      <a:minorFont>
        <a:latin typeface="Brandon Grotesque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Eyers</dc:creator>
  <cp:keywords/>
  <dc:description/>
  <cp:lastModifiedBy>Sharon Eyers</cp:lastModifiedBy>
  <cp:revision>2</cp:revision>
  <dcterms:created xsi:type="dcterms:W3CDTF">2020-05-06T13:24:00Z</dcterms:created>
  <dcterms:modified xsi:type="dcterms:W3CDTF">2020-05-06T13:24:00Z</dcterms:modified>
</cp:coreProperties>
</file>